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line="274" w:lineRule="exact"/>
        <w:jc w:val="center"/>
        <w:rPr>
          <w:b/>
          <w:bCs/>
          <w:sz w:val="24"/>
          <w:szCs w:val="24"/>
        </w:rP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6929120" cy="9526905"/>
            <wp:effectExtent l="19050" t="0" r="5080" b="0"/>
            <wp:wrapSquare wrapText="bothSides"/>
            <wp:docPr id="2" name="Рисунок 2" descr="C:\Users\Admin\Desktop\скан\2017-11-10\Scan1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кан\2017-11-10\Scan10306.JPG"/>
                    <pic:cNvPicPr>
                      <a:picLocks noChangeAspect="1" noChangeArrowheads="1"/>
                    </pic:cNvPicPr>
                  </pic:nvPicPr>
                  <pic:blipFill>
                    <a:blip r:embed="rId5"/>
                    <a:srcRect/>
                    <a:stretch>
                      <a:fillRect/>
                    </a:stretch>
                  </pic:blipFill>
                  <pic:spPr bwMode="auto">
                    <a:xfrm>
                      <a:off x="0" y="0"/>
                      <a:ext cx="6929120" cy="9526905"/>
                    </a:xfrm>
                    <a:prstGeom prst="rect">
                      <a:avLst/>
                    </a:prstGeom>
                    <a:noFill/>
                    <a:ln w="9525">
                      <a:noFill/>
                      <a:miter lim="800000"/>
                      <a:headEnd/>
                      <a:tailEnd/>
                    </a:ln>
                  </pic:spPr>
                </pic:pic>
              </a:graphicData>
            </a:graphic>
          </wp:anchor>
        </w:drawing>
      </w:r>
    </w:p>
    <w:p>
      <w:pPr>
        <w:shd w:val="clear" w:color="auto" w:fill="FFFFFF"/>
        <w:spacing w:line="274" w:lineRule="exact"/>
        <w:jc w:val="center"/>
        <w:rPr>
          <w:b/>
          <w:bCs/>
          <w:sz w:val="24"/>
          <w:szCs w:val="24"/>
        </w:rPr>
      </w:pPr>
    </w:p>
    <w:p>
      <w:pPr>
        <w:shd w:val="clear" w:color="auto" w:fill="FFFFFF"/>
        <w:spacing w:line="274" w:lineRule="exact"/>
        <w:jc w:val="center"/>
        <w:rPr>
          <w:b/>
          <w:bCs/>
          <w:sz w:val="24"/>
          <w:szCs w:val="24"/>
        </w:rPr>
      </w:pPr>
    </w:p>
    <w:p>
      <w:pPr>
        <w:shd w:val="clear" w:color="auto" w:fill="FFFFFF"/>
        <w:spacing w:line="274" w:lineRule="exact"/>
        <w:jc w:val="center"/>
        <w:rPr>
          <w:b/>
          <w:bCs/>
          <w:sz w:val="24"/>
          <w:szCs w:val="24"/>
        </w:rPr>
      </w:pPr>
    </w:p>
    <w:p>
      <w:pPr>
        <w:shd w:val="clear" w:color="auto" w:fill="FFFFFF"/>
        <w:spacing w:line="274" w:lineRule="exact"/>
        <w:jc w:val="center"/>
      </w:pPr>
      <w:r>
        <w:rPr>
          <w:b/>
          <w:bCs/>
          <w:sz w:val="24"/>
          <w:szCs w:val="24"/>
        </w:rPr>
        <w:t xml:space="preserve">1. </w:t>
      </w:r>
      <w:r>
        <w:rPr>
          <w:rFonts w:eastAsia="Times New Roman"/>
          <w:b/>
          <w:bCs/>
          <w:sz w:val="24"/>
          <w:szCs w:val="24"/>
        </w:rPr>
        <w:t>ОБЩИЕ ПОЛОЖЕНИЯ</w:t>
      </w:r>
    </w:p>
    <w:p>
      <w:pPr>
        <w:shd w:val="clear" w:color="auto" w:fill="FFFFFF"/>
        <w:tabs>
          <w:tab w:val="left" w:pos="1315"/>
        </w:tabs>
        <w:spacing w:line="274" w:lineRule="exact"/>
        <w:jc w:val="both"/>
      </w:pPr>
      <w:r>
        <w:rPr>
          <w:spacing w:val="-1"/>
          <w:sz w:val="24"/>
          <w:szCs w:val="24"/>
        </w:rPr>
        <w:t>1.1.</w:t>
      </w:r>
      <w:r>
        <w:rPr>
          <w:sz w:val="24"/>
          <w:szCs w:val="24"/>
        </w:rPr>
        <w:tab/>
      </w:r>
      <w:r>
        <w:rPr>
          <w:rFonts w:eastAsia="Times New Roman"/>
          <w:sz w:val="24"/>
          <w:szCs w:val="24"/>
        </w:rPr>
        <w:t>Служба медиации является структурным подразделением ГАПОУ СО «Вольский технологический колледж» (далее – Колледж), которое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Колледже.</w:t>
      </w:r>
    </w:p>
    <w:p>
      <w:pPr>
        <w:numPr>
          <w:ilvl w:val="0"/>
          <w:numId w:val="1"/>
        </w:numPr>
        <w:shd w:val="clear" w:color="auto" w:fill="FFFFFF"/>
        <w:tabs>
          <w:tab w:val="left" w:pos="1205"/>
        </w:tabs>
        <w:spacing w:line="274" w:lineRule="exact"/>
        <w:ind w:right="5"/>
        <w:jc w:val="both"/>
        <w:rPr>
          <w:spacing w:val="-1"/>
          <w:sz w:val="24"/>
          <w:szCs w:val="24"/>
        </w:rPr>
      </w:pPr>
      <w:r>
        <w:rPr>
          <w:rFonts w:eastAsia="Times New Roman"/>
          <w:sz w:val="24"/>
          <w:szCs w:val="24"/>
        </w:rPr>
        <w:t>Служба медиации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pPr>
        <w:numPr>
          <w:ilvl w:val="0"/>
          <w:numId w:val="1"/>
        </w:numPr>
        <w:shd w:val="clear" w:color="auto" w:fill="FFFFFF"/>
        <w:tabs>
          <w:tab w:val="left" w:pos="1205"/>
        </w:tabs>
        <w:spacing w:line="274" w:lineRule="exact"/>
        <w:jc w:val="both"/>
        <w:rPr>
          <w:spacing w:val="-1"/>
          <w:sz w:val="24"/>
          <w:szCs w:val="24"/>
        </w:rPr>
      </w:pPr>
      <w:r>
        <w:rPr>
          <w:rFonts w:eastAsia="Times New Roman"/>
          <w:sz w:val="24"/>
          <w:szCs w:val="24"/>
        </w:rPr>
        <w:t xml:space="preserve">Служба медиации является приоритетным способом реагирования, то есть </w:t>
      </w:r>
      <w:r>
        <w:rPr>
          <w:rFonts w:eastAsia="Times New Roman"/>
          <w:spacing w:val="-1"/>
          <w:sz w:val="24"/>
          <w:szCs w:val="24"/>
        </w:rPr>
        <w:t xml:space="preserve">сторонам конфликта предлагается в первую очередь обратиться в службу медиации, а при их </w:t>
      </w:r>
      <w:r>
        <w:rPr>
          <w:rFonts w:eastAsia="Times New Roman"/>
          <w:sz w:val="24"/>
          <w:szCs w:val="24"/>
        </w:rPr>
        <w:t>отказе или невозможности решить конфликт путем переговоров и медиации, его разрешение передается на рассмотрение Комиссии по урегулированию споров между участниками образовательных отношений (Конфликтную комиссию) Колледжа. Колледж может применить другие способы решения конфликта и/или меры воздействия.</w:t>
      </w:r>
    </w:p>
    <w:p>
      <w:pPr>
        <w:jc w:val="both"/>
        <w:rPr>
          <w:sz w:val="2"/>
          <w:szCs w:val="2"/>
        </w:rPr>
      </w:pPr>
    </w:p>
    <w:p>
      <w:pPr>
        <w:numPr>
          <w:ilvl w:val="0"/>
          <w:numId w:val="2"/>
        </w:numPr>
        <w:shd w:val="clear" w:color="auto" w:fill="FFFFFF"/>
        <w:tabs>
          <w:tab w:val="left" w:pos="1142"/>
        </w:tabs>
        <w:spacing w:line="274" w:lineRule="exact"/>
        <w:ind w:right="5"/>
        <w:jc w:val="both"/>
        <w:rPr>
          <w:spacing w:val="-1"/>
          <w:sz w:val="24"/>
          <w:szCs w:val="24"/>
        </w:rPr>
      </w:pPr>
      <w:r>
        <w:rPr>
          <w:rFonts w:eastAsia="Times New Roman"/>
          <w:sz w:val="24"/>
          <w:szCs w:val="24"/>
        </w:rPr>
        <w:t>Допускается создание службы медиации только из педагогов и/или специалистов Колледжа. В работе службы могут участвовать привлеченные специалисты, обладающие специальными знаниями в области психологии, педагогики и т.д, работающие во взаимодействии с Колледжом, где создана служба медиации.</w:t>
      </w:r>
    </w:p>
    <w:p>
      <w:pPr>
        <w:numPr>
          <w:ilvl w:val="0"/>
          <w:numId w:val="2"/>
        </w:numPr>
        <w:shd w:val="clear" w:color="auto" w:fill="FFFFFF"/>
        <w:tabs>
          <w:tab w:val="left" w:pos="1142"/>
        </w:tabs>
        <w:spacing w:line="274" w:lineRule="exact"/>
        <w:jc w:val="both"/>
        <w:rPr>
          <w:spacing w:val="-1"/>
          <w:sz w:val="24"/>
          <w:szCs w:val="24"/>
        </w:rPr>
      </w:pPr>
      <w:r>
        <w:rPr>
          <w:rFonts w:eastAsia="Times New Roman"/>
          <w:sz w:val="24"/>
          <w:szCs w:val="24"/>
        </w:rPr>
        <w:t>Служба медиации осуществляет свою деятельность на основании Федерального закона №273-ФЗ от 29.12.2012 «Об образовании в Российской Федерации», данного Положения.</w:t>
      </w:r>
    </w:p>
    <w:p>
      <w:pPr>
        <w:shd w:val="clear" w:color="auto" w:fill="FFFFFF"/>
        <w:spacing w:before="278" w:line="274" w:lineRule="exact"/>
        <w:jc w:val="center"/>
      </w:pPr>
      <w:r>
        <w:rPr>
          <w:b/>
          <w:bCs/>
          <w:sz w:val="24"/>
          <w:szCs w:val="24"/>
        </w:rPr>
        <w:t xml:space="preserve">2. </w:t>
      </w:r>
      <w:r>
        <w:rPr>
          <w:rFonts w:eastAsia="Times New Roman"/>
          <w:b/>
          <w:bCs/>
          <w:sz w:val="24"/>
          <w:szCs w:val="24"/>
        </w:rPr>
        <w:t>ЦЕЛИ И ЗАДАЧИ СЛУЖБЫ ПРИМИРЕНИЯ</w:t>
      </w:r>
    </w:p>
    <w:p>
      <w:pPr>
        <w:shd w:val="clear" w:color="auto" w:fill="FFFFFF"/>
        <w:tabs>
          <w:tab w:val="left" w:pos="1128"/>
        </w:tabs>
        <w:spacing w:line="274" w:lineRule="exact"/>
        <w:ind w:left="710"/>
        <w:jc w:val="both"/>
      </w:pPr>
      <w:r>
        <w:rPr>
          <w:spacing w:val="-1"/>
          <w:sz w:val="24"/>
          <w:szCs w:val="24"/>
        </w:rPr>
        <w:t>2.1.</w:t>
      </w:r>
      <w:r>
        <w:rPr>
          <w:sz w:val="24"/>
          <w:szCs w:val="24"/>
        </w:rPr>
        <w:tab/>
      </w:r>
      <w:r>
        <w:rPr>
          <w:rFonts w:eastAsia="Times New Roman"/>
          <w:sz w:val="24"/>
          <w:szCs w:val="24"/>
        </w:rPr>
        <w:t>Целями службы медиации являются:</w:t>
      </w:r>
    </w:p>
    <w:p>
      <w:pPr>
        <w:numPr>
          <w:ilvl w:val="0"/>
          <w:numId w:val="3"/>
        </w:numPr>
        <w:shd w:val="clear" w:color="auto" w:fill="FFFFFF"/>
        <w:tabs>
          <w:tab w:val="left" w:pos="221"/>
        </w:tabs>
        <w:spacing w:line="274" w:lineRule="exact"/>
        <w:ind w:right="5"/>
        <w:jc w:val="both"/>
        <w:rPr>
          <w:sz w:val="24"/>
          <w:szCs w:val="24"/>
        </w:rPr>
      </w:pPr>
      <w:r>
        <w:rPr>
          <w:rFonts w:eastAsia="Times New Roman"/>
          <w:sz w:val="24"/>
          <w:szCs w:val="24"/>
        </w:rPr>
        <w:t>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pPr>
        <w:numPr>
          <w:ilvl w:val="0"/>
          <w:numId w:val="3"/>
        </w:numPr>
        <w:shd w:val="clear" w:color="auto" w:fill="FFFFFF"/>
        <w:tabs>
          <w:tab w:val="left" w:pos="221"/>
        </w:tabs>
        <w:spacing w:line="274" w:lineRule="exact"/>
        <w:ind w:right="10"/>
        <w:jc w:val="both"/>
        <w:rPr>
          <w:sz w:val="24"/>
          <w:szCs w:val="24"/>
        </w:rPr>
      </w:pPr>
      <w:r>
        <w:rPr>
          <w:rFonts w:eastAsia="Times New Roman"/>
          <w:sz w:val="24"/>
          <w:szCs w:val="24"/>
        </w:rPr>
        <w:t>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pPr>
        <w:numPr>
          <w:ilvl w:val="0"/>
          <w:numId w:val="3"/>
        </w:numPr>
        <w:shd w:val="clear" w:color="auto" w:fill="FFFFFF"/>
        <w:tabs>
          <w:tab w:val="left" w:pos="221"/>
        </w:tabs>
        <w:spacing w:line="274" w:lineRule="exact"/>
        <w:ind w:right="5"/>
        <w:jc w:val="both"/>
        <w:rPr>
          <w:sz w:val="24"/>
          <w:szCs w:val="24"/>
        </w:rPr>
      </w:pPr>
      <w:r>
        <w:rPr>
          <w:rFonts w:eastAsia="Times New Roman"/>
          <w:sz w:val="24"/>
          <w:szCs w:val="24"/>
        </w:rPr>
        <w:t>организация в Колледже не карательного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pPr>
        <w:shd w:val="clear" w:color="auto" w:fill="FFFFFF"/>
        <w:tabs>
          <w:tab w:val="left" w:pos="1128"/>
          <w:tab w:val="left" w:pos="6564"/>
        </w:tabs>
        <w:spacing w:line="274" w:lineRule="exact"/>
        <w:ind w:left="710"/>
        <w:jc w:val="both"/>
      </w:pPr>
      <w:r>
        <w:rPr>
          <w:spacing w:val="-1"/>
          <w:sz w:val="24"/>
          <w:szCs w:val="24"/>
        </w:rPr>
        <w:t>2.2.</w:t>
      </w:r>
      <w:r>
        <w:rPr>
          <w:sz w:val="24"/>
          <w:szCs w:val="24"/>
        </w:rPr>
        <w:tab/>
      </w:r>
      <w:r>
        <w:rPr>
          <w:rFonts w:eastAsia="Times New Roman"/>
          <w:sz w:val="24"/>
          <w:szCs w:val="24"/>
        </w:rPr>
        <w:t>Задачами службы медиации являются:</w:t>
      </w:r>
      <w:r>
        <w:rPr>
          <w:rFonts w:eastAsia="Times New Roman"/>
          <w:sz w:val="24"/>
          <w:szCs w:val="24"/>
        </w:rPr>
        <w:tab/>
      </w:r>
    </w:p>
    <w:p>
      <w:pPr>
        <w:shd w:val="clear" w:color="auto" w:fill="FFFFFF"/>
        <w:tabs>
          <w:tab w:val="left" w:pos="259"/>
        </w:tabs>
        <w:spacing w:line="274" w:lineRule="exact"/>
        <w:jc w:val="both"/>
      </w:pPr>
      <w:r>
        <w:rPr>
          <w:sz w:val="24"/>
          <w:szCs w:val="24"/>
        </w:rPr>
        <w:t>-</w:t>
      </w:r>
      <w:r>
        <w:rPr>
          <w:sz w:val="24"/>
          <w:szCs w:val="24"/>
        </w:rPr>
        <w:tab/>
      </w:r>
      <w:r>
        <w:rPr>
          <w:rFonts w:eastAsia="Times New Roman"/>
          <w:sz w:val="24"/>
          <w:szCs w:val="24"/>
        </w:rPr>
        <w:t>проведение программ восстановительного разрешения конфликтов и криминальных ситуаций (восстановительных медиаций, «кругов сообщества», «восстановительных конференций», «семейных конференций») для участников споров, конфликтов и противоправных ситуаций;</w:t>
      </w:r>
    </w:p>
    <w:p>
      <w:pPr>
        <w:shd w:val="clear" w:color="auto" w:fill="FFFFFF"/>
        <w:tabs>
          <w:tab w:val="left" w:pos="168"/>
        </w:tabs>
        <w:spacing w:line="274" w:lineRule="exact"/>
        <w:ind w:right="10"/>
        <w:jc w:val="both"/>
      </w:pPr>
      <w:r>
        <w:rPr>
          <w:sz w:val="24"/>
          <w:szCs w:val="24"/>
        </w:rPr>
        <w:t>-</w:t>
      </w:r>
      <w:r>
        <w:rPr>
          <w:sz w:val="24"/>
          <w:szCs w:val="24"/>
        </w:rPr>
        <w:tab/>
      </w:r>
      <w:r>
        <w:rPr>
          <w:rFonts w:eastAsia="Times New Roman"/>
          <w:sz w:val="24"/>
          <w:szCs w:val="24"/>
        </w:rPr>
        <w:t>обучение обучающихся и других участников образовательного процесса цивилизованным методам урегулирования конфликтов и осознания ответственности;</w:t>
      </w:r>
    </w:p>
    <w:p>
      <w:pPr>
        <w:shd w:val="clear" w:color="auto" w:fill="FFFFFF"/>
        <w:tabs>
          <w:tab w:val="left" w:pos="432"/>
          <w:tab w:val="left" w:pos="2054"/>
          <w:tab w:val="left" w:pos="4186"/>
          <w:tab w:val="left" w:pos="5880"/>
          <w:tab w:val="left" w:pos="6365"/>
          <w:tab w:val="left" w:pos="8477"/>
        </w:tabs>
        <w:spacing w:line="274" w:lineRule="exact"/>
        <w:jc w:val="both"/>
      </w:pPr>
      <w:r>
        <w:rPr>
          <w:sz w:val="24"/>
          <w:szCs w:val="24"/>
        </w:rPr>
        <w:t>-</w:t>
      </w:r>
      <w:r>
        <w:rPr>
          <w:sz w:val="24"/>
          <w:szCs w:val="24"/>
        </w:rPr>
        <w:tab/>
      </w:r>
      <w:r>
        <w:rPr>
          <w:rFonts w:eastAsia="Times New Roman"/>
          <w:spacing w:val="-2"/>
          <w:sz w:val="24"/>
          <w:szCs w:val="24"/>
        </w:rPr>
        <w:t>организация</w:t>
      </w:r>
      <w:r>
        <w:rPr>
          <w:rFonts w:ascii="Arial" w:hAnsi="Arial" w:cs="Arial"/>
          <w:sz w:val="24"/>
          <w:szCs w:val="24"/>
        </w:rPr>
        <w:tab/>
      </w:r>
      <w:r>
        <w:rPr>
          <w:rFonts w:eastAsia="Times New Roman"/>
          <w:spacing w:val="-2"/>
          <w:sz w:val="24"/>
          <w:szCs w:val="24"/>
        </w:rPr>
        <w:t>просветительных</w:t>
      </w:r>
      <w:r>
        <w:rPr>
          <w:rFonts w:ascii="Arial" w:hAnsi="Arial" w:cs="Arial"/>
          <w:sz w:val="24"/>
          <w:szCs w:val="24"/>
        </w:rPr>
        <w:tab/>
      </w:r>
      <w:r>
        <w:rPr>
          <w:rFonts w:eastAsia="Times New Roman"/>
          <w:spacing w:val="-2"/>
          <w:sz w:val="24"/>
          <w:szCs w:val="24"/>
        </w:rPr>
        <w:t>мероприятий</w:t>
      </w:r>
      <w:r>
        <w:rPr>
          <w:rFonts w:ascii="Arial" w:hAnsi="Arial" w:cs="Arial"/>
          <w:sz w:val="24"/>
          <w:szCs w:val="24"/>
        </w:rPr>
        <w:tab/>
      </w:r>
      <w:r>
        <w:rPr>
          <w:rFonts w:eastAsia="Times New Roman"/>
          <w:sz w:val="24"/>
          <w:szCs w:val="24"/>
        </w:rPr>
        <w:t>и</w:t>
      </w:r>
      <w:r>
        <w:rPr>
          <w:rFonts w:ascii="Arial" w:hAnsi="Arial" w:cs="Arial"/>
          <w:sz w:val="24"/>
          <w:szCs w:val="24"/>
        </w:rPr>
        <w:tab/>
      </w:r>
      <w:r>
        <w:rPr>
          <w:rFonts w:eastAsia="Times New Roman"/>
          <w:spacing w:val="-2"/>
          <w:sz w:val="24"/>
          <w:szCs w:val="24"/>
        </w:rPr>
        <w:t>информирование</w:t>
      </w:r>
      <w:r>
        <w:rPr>
          <w:rFonts w:ascii="Arial" w:hAnsi="Arial" w:cs="Arial"/>
          <w:sz w:val="24"/>
          <w:szCs w:val="24"/>
        </w:rPr>
        <w:tab/>
      </w:r>
      <w:r>
        <w:rPr>
          <w:rFonts w:eastAsia="Times New Roman"/>
          <w:spacing w:val="-2"/>
          <w:sz w:val="24"/>
          <w:szCs w:val="24"/>
        </w:rPr>
        <w:t>участников</w:t>
      </w:r>
      <w:r>
        <w:rPr>
          <w:rFonts w:eastAsia="Times New Roman"/>
          <w:spacing w:val="-2"/>
          <w:sz w:val="24"/>
          <w:szCs w:val="24"/>
        </w:rPr>
        <w:br/>
      </w:r>
      <w:r>
        <w:rPr>
          <w:rFonts w:eastAsia="Times New Roman"/>
          <w:spacing w:val="-1"/>
          <w:sz w:val="24"/>
          <w:szCs w:val="24"/>
        </w:rPr>
        <w:t>образовательного процесса о миссии, принципах и технологии восстановительной медиации;</w:t>
      </w:r>
    </w:p>
    <w:p>
      <w:pPr>
        <w:shd w:val="clear" w:color="auto" w:fill="FFFFFF"/>
        <w:spacing w:before="278" w:line="274" w:lineRule="exact"/>
        <w:jc w:val="center"/>
      </w:pPr>
      <w:r>
        <w:rPr>
          <w:b/>
          <w:bCs/>
          <w:sz w:val="24"/>
          <w:szCs w:val="24"/>
        </w:rPr>
        <w:t xml:space="preserve">3. </w:t>
      </w:r>
      <w:r>
        <w:rPr>
          <w:rFonts w:eastAsia="Times New Roman"/>
          <w:b/>
          <w:bCs/>
          <w:sz w:val="24"/>
          <w:szCs w:val="24"/>
        </w:rPr>
        <w:t>ПРИНЦИПЫ ДЕЯТЕЛЬНОСТИ СЛУЖБЫ МЕДИАЦИИ</w:t>
      </w:r>
    </w:p>
    <w:p>
      <w:pPr>
        <w:shd w:val="clear" w:color="auto" w:fill="FFFFFF"/>
        <w:spacing w:line="274" w:lineRule="exact"/>
        <w:ind w:left="710"/>
        <w:jc w:val="both"/>
      </w:pPr>
      <w:r>
        <w:rPr>
          <w:sz w:val="24"/>
          <w:szCs w:val="24"/>
        </w:rPr>
        <w:t xml:space="preserve">3.1. </w:t>
      </w:r>
      <w:r>
        <w:rPr>
          <w:rFonts w:eastAsia="Times New Roman"/>
          <w:sz w:val="24"/>
          <w:szCs w:val="24"/>
        </w:rPr>
        <w:t>Деятельность службы медиации основана на следующих принципах:</w:t>
      </w:r>
    </w:p>
    <w:p>
      <w:pPr>
        <w:shd w:val="clear" w:color="auto" w:fill="FFFFFF"/>
        <w:tabs>
          <w:tab w:val="left" w:pos="216"/>
        </w:tabs>
        <w:spacing w:line="274" w:lineRule="exact"/>
        <w:ind w:right="5"/>
        <w:jc w:val="both"/>
      </w:pPr>
      <w:r>
        <w:rPr>
          <w:sz w:val="24"/>
          <w:szCs w:val="24"/>
        </w:rPr>
        <w:t>-</w:t>
      </w:r>
      <w:r>
        <w:rPr>
          <w:sz w:val="24"/>
          <w:szCs w:val="24"/>
        </w:rPr>
        <w:tab/>
      </w:r>
      <w:r>
        <w:rPr>
          <w:rFonts w:eastAsia="Times New Roman"/>
          <w:sz w:val="24"/>
          <w:szCs w:val="24"/>
        </w:rPr>
        <w:t xml:space="preserve">принцип добровольности, предполагающий как добровольное участие обучающихся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w:t>
      </w:r>
      <w:r>
        <w:rPr>
          <w:rFonts w:eastAsia="Times New Roman"/>
          <w:spacing w:val="-1"/>
          <w:sz w:val="24"/>
          <w:szCs w:val="24"/>
        </w:rPr>
        <w:t xml:space="preserve">законных представителей на предварительную встречу с медиатором, после которой стороны </w:t>
      </w:r>
      <w:r>
        <w:rPr>
          <w:rFonts w:eastAsia="Times New Roman"/>
          <w:sz w:val="24"/>
          <w:szCs w:val="24"/>
        </w:rPr>
        <w:t>могут участвовать или не участвовать в программе восстановительного разрешения конфликта и криминальной ситуации;</w:t>
      </w:r>
    </w:p>
    <w:p>
      <w:pPr>
        <w:shd w:val="clear" w:color="auto" w:fill="FFFFFF"/>
        <w:tabs>
          <w:tab w:val="left" w:pos="216"/>
        </w:tabs>
        <w:spacing w:line="274" w:lineRule="exact"/>
        <w:ind w:right="5"/>
        <w:jc w:val="both"/>
        <w:sectPr>
          <w:pgSz w:w="11909" w:h="16834"/>
          <w:pgMar w:top="1241" w:right="710" w:bottom="360" w:left="1277" w:header="720" w:footer="720" w:gutter="0"/>
          <w:cols w:space="60"/>
          <w:noEndnote/>
        </w:sectPr>
      </w:pPr>
    </w:p>
    <w:p>
      <w:pPr>
        <w:shd w:val="clear" w:color="auto" w:fill="FFFFFF"/>
        <w:tabs>
          <w:tab w:val="left" w:pos="250"/>
        </w:tabs>
        <w:spacing w:line="274" w:lineRule="exact"/>
        <w:jc w:val="both"/>
      </w:pPr>
      <w:r>
        <w:rPr>
          <w:sz w:val="24"/>
          <w:szCs w:val="24"/>
        </w:rPr>
        <w:lastRenderedPageBreak/>
        <w:t>-</w:t>
      </w:r>
      <w:r>
        <w:rPr>
          <w:sz w:val="24"/>
          <w:szCs w:val="24"/>
        </w:rPr>
        <w:tab/>
      </w:r>
      <w:r>
        <w:rPr>
          <w:rFonts w:eastAsia="Times New Roman"/>
          <w:sz w:val="24"/>
          <w:szCs w:val="24"/>
        </w:rPr>
        <w:t>принцип конфиденциальности, предполагающий обязательство службы медиации не разглашать полученные в процессе медиации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известная медиатору информация о готовящемся преступлении;</w:t>
      </w:r>
    </w:p>
    <w:p>
      <w:pPr>
        <w:shd w:val="clear" w:color="auto" w:fill="FFFFFF"/>
        <w:tabs>
          <w:tab w:val="left" w:pos="168"/>
        </w:tabs>
        <w:spacing w:line="274" w:lineRule="exact"/>
        <w:jc w:val="both"/>
      </w:pPr>
      <w:r>
        <w:rPr>
          <w:sz w:val="24"/>
          <w:szCs w:val="24"/>
        </w:rPr>
        <w:t>-</w:t>
      </w:r>
      <w:r>
        <w:rPr>
          <w:sz w:val="24"/>
          <w:szCs w:val="24"/>
        </w:rPr>
        <w:tab/>
      </w:r>
      <w:r>
        <w:rPr>
          <w:rFonts w:eastAsia="Times New Roman"/>
          <w:sz w:val="24"/>
          <w:szCs w:val="24"/>
        </w:rPr>
        <w:t xml:space="preserve">принцип нейтральности, запрещающий службе медиации принимать сторону какого-либо </w:t>
      </w:r>
      <w:r>
        <w:rPr>
          <w:rFonts w:eastAsia="Times New Roman"/>
          <w:spacing w:val="-1"/>
          <w:sz w:val="24"/>
          <w:szCs w:val="24"/>
        </w:rPr>
        <w:t xml:space="preserve">участника конфликта (в том числе администрации). Нейтральность предполагает, что служба </w:t>
      </w:r>
      <w:r>
        <w:rPr>
          <w:rFonts w:eastAsia="Times New Roman"/>
          <w:sz w:val="24"/>
          <w:szCs w:val="24"/>
        </w:rPr>
        <w:t>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r>
        <w:rPr>
          <w:rFonts w:eastAsia="Times New Roman"/>
          <w:sz w:val="24"/>
          <w:szCs w:val="24"/>
        </w:rPr>
        <w:br/>
        <w:t xml:space="preserve">Если медиатор понимает, что не может сохранять нейтральность из-за личностных </w:t>
      </w:r>
      <w:r>
        <w:rPr>
          <w:rFonts w:eastAsia="Times New Roman"/>
          <w:spacing w:val="-1"/>
          <w:sz w:val="24"/>
          <w:szCs w:val="24"/>
        </w:rPr>
        <w:t xml:space="preserve">взаимоотношений с кем-либо из участников, он должен отказаться от медиации или передать </w:t>
      </w:r>
      <w:r>
        <w:rPr>
          <w:rFonts w:eastAsia="Times New Roman"/>
          <w:sz w:val="24"/>
          <w:szCs w:val="24"/>
        </w:rPr>
        <w:t>ее другому медиатору.</w:t>
      </w:r>
    </w:p>
    <w:p>
      <w:pPr>
        <w:shd w:val="clear" w:color="auto" w:fill="FFFFFF"/>
        <w:spacing w:before="278" w:line="274" w:lineRule="exact"/>
        <w:ind w:right="5"/>
        <w:jc w:val="center"/>
      </w:pPr>
      <w:r>
        <w:rPr>
          <w:rFonts w:ascii="Courier New" w:hAnsi="Courier New" w:cs="Courier New"/>
          <w:b/>
          <w:bCs/>
          <w:sz w:val="26"/>
          <w:szCs w:val="26"/>
        </w:rPr>
        <w:t>4</w:t>
      </w:r>
      <w:r>
        <w:rPr>
          <w:b/>
          <w:bCs/>
          <w:sz w:val="26"/>
          <w:szCs w:val="26"/>
        </w:rPr>
        <w:t xml:space="preserve">. </w:t>
      </w:r>
      <w:r>
        <w:rPr>
          <w:rFonts w:eastAsia="Times New Roman"/>
          <w:b/>
          <w:bCs/>
          <w:sz w:val="26"/>
          <w:szCs w:val="26"/>
        </w:rPr>
        <w:t>ПОРЯДОК ФОРМИРОВАНИЯ СЛУЖБЫ МЕДИАЦИИ</w:t>
      </w:r>
    </w:p>
    <w:p>
      <w:pPr>
        <w:shd w:val="clear" w:color="auto" w:fill="FFFFFF"/>
        <w:tabs>
          <w:tab w:val="left" w:pos="1157"/>
        </w:tabs>
        <w:spacing w:line="274" w:lineRule="exact"/>
        <w:ind w:right="5"/>
        <w:jc w:val="both"/>
      </w:pPr>
      <w:r>
        <w:rPr>
          <w:spacing w:val="-1"/>
          <w:sz w:val="24"/>
          <w:szCs w:val="24"/>
        </w:rPr>
        <w:t>4.1.</w:t>
      </w:r>
      <w:r>
        <w:rPr>
          <w:sz w:val="24"/>
          <w:szCs w:val="24"/>
        </w:rPr>
        <w:tab/>
      </w:r>
      <w:r>
        <w:rPr>
          <w:rFonts w:eastAsia="Times New Roman"/>
          <w:sz w:val="24"/>
          <w:szCs w:val="24"/>
        </w:rPr>
        <w:t>В состав службы медиации могут входить обучающиеся 1-4 курсов, прошедшие обучение проведению восстановительной медиации.</w:t>
      </w:r>
    </w:p>
    <w:p>
      <w:pPr>
        <w:shd w:val="clear" w:color="auto" w:fill="FFFFFF"/>
        <w:tabs>
          <w:tab w:val="left" w:pos="1229"/>
        </w:tabs>
        <w:spacing w:line="274" w:lineRule="exact"/>
        <w:jc w:val="both"/>
      </w:pPr>
      <w:r>
        <w:rPr>
          <w:spacing w:val="-1"/>
          <w:sz w:val="24"/>
          <w:szCs w:val="24"/>
        </w:rPr>
        <w:t>4.2.</w:t>
      </w:r>
      <w:r>
        <w:rPr>
          <w:sz w:val="24"/>
          <w:szCs w:val="24"/>
        </w:rPr>
        <w:tab/>
      </w:r>
      <w:r>
        <w:rPr>
          <w:rFonts w:eastAsia="Times New Roman"/>
          <w:sz w:val="24"/>
          <w:szCs w:val="24"/>
        </w:rPr>
        <w:t>Руководителем (куратором) службы может быть заместитель директора по воспитательной работе, психолог или иной работник Колледжа, прошедший обучение проведению восстановительной медиации, на которого возлагаются обязанности по руководству службой медиации приказом директора образовательного учреждения.</w:t>
      </w:r>
    </w:p>
    <w:p>
      <w:pPr>
        <w:shd w:val="clear" w:color="auto" w:fill="FFFFFF"/>
        <w:tabs>
          <w:tab w:val="left" w:pos="1262"/>
        </w:tabs>
        <w:spacing w:line="274" w:lineRule="exact"/>
        <w:ind w:right="14"/>
        <w:jc w:val="both"/>
      </w:pPr>
      <w:r>
        <w:rPr>
          <w:spacing w:val="-1"/>
          <w:sz w:val="24"/>
          <w:szCs w:val="24"/>
        </w:rPr>
        <w:t>4.3.</w:t>
      </w:r>
      <w:r>
        <w:rPr>
          <w:sz w:val="24"/>
          <w:szCs w:val="24"/>
        </w:rPr>
        <w:tab/>
      </w:r>
      <w:r>
        <w:rPr>
          <w:rFonts w:eastAsia="Times New Roman"/>
          <w:sz w:val="24"/>
          <w:szCs w:val="24"/>
        </w:rPr>
        <w:t>Родители дают согласие на работу своего ребенка в качестве ведущих примирительных встреч (медиаторов).</w:t>
      </w:r>
    </w:p>
    <w:p>
      <w:pPr>
        <w:shd w:val="clear" w:color="auto" w:fill="FFFFFF"/>
        <w:tabs>
          <w:tab w:val="left" w:pos="1157"/>
        </w:tabs>
        <w:spacing w:line="274" w:lineRule="exact"/>
        <w:ind w:right="5"/>
        <w:jc w:val="both"/>
      </w:pPr>
      <w:r>
        <w:rPr>
          <w:spacing w:val="-1"/>
          <w:sz w:val="24"/>
          <w:szCs w:val="24"/>
        </w:rPr>
        <w:t>4.4.</w:t>
      </w:r>
      <w:r>
        <w:rPr>
          <w:sz w:val="24"/>
          <w:szCs w:val="24"/>
        </w:rPr>
        <w:tab/>
      </w:r>
      <w:r>
        <w:rPr>
          <w:rFonts w:eastAsia="Times New Roman"/>
          <w:sz w:val="24"/>
          <w:szCs w:val="24"/>
        </w:rPr>
        <w:t>Вопросы членства в службе медиации, требований к обучающимся, входящим в состав службы, и иные вопросы, не регламентированные настоящим Положением, могут определяются иными документами, принимаемым службой медиации и утверждаемыми приказом директора Колледжа.</w:t>
      </w:r>
    </w:p>
    <w:p>
      <w:pPr>
        <w:shd w:val="clear" w:color="auto" w:fill="FFFFFF"/>
        <w:spacing w:before="278" w:line="274" w:lineRule="exact"/>
        <w:ind w:right="5"/>
        <w:jc w:val="center"/>
      </w:pPr>
      <w:r>
        <w:rPr>
          <w:b/>
          <w:bCs/>
          <w:sz w:val="24"/>
          <w:szCs w:val="24"/>
        </w:rPr>
        <w:t xml:space="preserve">5. </w:t>
      </w:r>
      <w:r>
        <w:rPr>
          <w:rFonts w:eastAsia="Times New Roman"/>
          <w:b/>
          <w:bCs/>
          <w:sz w:val="24"/>
          <w:szCs w:val="24"/>
        </w:rPr>
        <w:t>ПОРЯДОК РАБОТЫ СЛУЖБЫ МЕДИАЦИИ</w:t>
      </w:r>
    </w:p>
    <w:p>
      <w:pPr>
        <w:shd w:val="clear" w:color="auto" w:fill="FFFFFF"/>
        <w:tabs>
          <w:tab w:val="left" w:pos="1190"/>
        </w:tabs>
        <w:spacing w:line="274" w:lineRule="exact"/>
        <w:ind w:right="10"/>
        <w:jc w:val="both"/>
      </w:pPr>
      <w:r>
        <w:rPr>
          <w:spacing w:val="-1"/>
          <w:sz w:val="24"/>
          <w:szCs w:val="24"/>
        </w:rPr>
        <w:t>5.1.</w:t>
      </w:r>
      <w:r>
        <w:rPr>
          <w:sz w:val="24"/>
          <w:szCs w:val="24"/>
        </w:rPr>
        <w:tab/>
      </w:r>
      <w:r>
        <w:rPr>
          <w:rFonts w:eastAsia="Times New Roman"/>
          <w:sz w:val="24"/>
          <w:szCs w:val="24"/>
        </w:rPr>
        <w:t>Служба медиации может получать информацию о случаях конфликтного или криминального характера от педагогов, обучающихся, администрации образовательного учреждения, членов службы медиации, родителей.</w:t>
      </w:r>
    </w:p>
    <w:p>
      <w:pPr>
        <w:shd w:val="clear" w:color="auto" w:fill="FFFFFF"/>
        <w:tabs>
          <w:tab w:val="left" w:pos="1238"/>
        </w:tabs>
        <w:spacing w:line="274" w:lineRule="exact"/>
        <w:ind w:right="5"/>
        <w:jc w:val="both"/>
      </w:pPr>
      <w:r>
        <w:rPr>
          <w:spacing w:val="-1"/>
          <w:sz w:val="24"/>
          <w:szCs w:val="24"/>
        </w:rPr>
        <w:t>5.2.</w:t>
      </w:r>
      <w:r>
        <w:rPr>
          <w:sz w:val="24"/>
          <w:szCs w:val="24"/>
        </w:rPr>
        <w:tab/>
      </w:r>
      <w:r>
        <w:rPr>
          <w:rFonts w:eastAsia="Times New Roman"/>
          <w:sz w:val="24"/>
          <w:szCs w:val="24"/>
        </w:rPr>
        <w:t>Служба медиации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образовательного учреждения.</w:t>
      </w:r>
    </w:p>
    <w:p>
      <w:pPr>
        <w:shd w:val="clear" w:color="auto" w:fill="FFFFFF"/>
        <w:tabs>
          <w:tab w:val="left" w:pos="1277"/>
        </w:tabs>
        <w:spacing w:line="274" w:lineRule="exact"/>
        <w:ind w:right="10"/>
        <w:jc w:val="both"/>
      </w:pPr>
      <w:r>
        <w:rPr>
          <w:spacing w:val="-1"/>
          <w:sz w:val="24"/>
          <w:szCs w:val="24"/>
        </w:rPr>
        <w:t>5.3.</w:t>
      </w:r>
      <w:r>
        <w:rPr>
          <w:sz w:val="24"/>
          <w:szCs w:val="24"/>
        </w:rPr>
        <w:tab/>
      </w:r>
      <w:r>
        <w:rPr>
          <w:rFonts w:eastAsia="Times New Roman"/>
          <w:sz w:val="24"/>
          <w:szCs w:val="24"/>
        </w:rPr>
        <w:t>Программы восстановительного разрешения конфликтов и криминальных ситуаций (восстановительная медиация, «Профилактика конфликтов в учебном коллективе»,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образовательном учреждении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w:t>
      </w:r>
    </w:p>
    <w:p>
      <w:pPr>
        <w:numPr>
          <w:ilvl w:val="0"/>
          <w:numId w:val="4"/>
        </w:numPr>
        <w:shd w:val="clear" w:color="auto" w:fill="FFFFFF"/>
        <w:tabs>
          <w:tab w:val="left" w:pos="1147"/>
        </w:tabs>
        <w:spacing w:line="274" w:lineRule="exact"/>
        <w:ind w:right="5"/>
        <w:jc w:val="both"/>
        <w:rPr>
          <w:spacing w:val="-1"/>
          <w:sz w:val="24"/>
          <w:szCs w:val="24"/>
        </w:rPr>
      </w:pPr>
      <w:r>
        <w:rPr>
          <w:rFonts w:eastAsia="Times New Roman"/>
          <w:sz w:val="24"/>
          <w:szCs w:val="24"/>
        </w:rPr>
        <w:t>Медиация может проводиться взрослым медиатором по делам, рассматриваемым в КДН и ЗП или суде. Медиация (или другая восстановительная программа) не отменяет рассмотрения дела в КДН и ЗП или суде, но ее результаты и достигнутая договоренность может учитываться при вынесении решения по делу.</w:t>
      </w:r>
    </w:p>
    <w:p>
      <w:pPr>
        <w:numPr>
          <w:ilvl w:val="0"/>
          <w:numId w:val="4"/>
        </w:numPr>
        <w:shd w:val="clear" w:color="auto" w:fill="FFFFFF"/>
        <w:tabs>
          <w:tab w:val="left" w:pos="1147"/>
        </w:tabs>
        <w:spacing w:line="274" w:lineRule="exact"/>
        <w:ind w:right="10"/>
        <w:jc w:val="both"/>
        <w:rPr>
          <w:spacing w:val="-1"/>
          <w:sz w:val="24"/>
          <w:szCs w:val="24"/>
        </w:rPr>
      </w:pPr>
      <w:r>
        <w:rPr>
          <w:rFonts w:eastAsia="Times New Roman"/>
          <w:sz w:val="24"/>
          <w:szCs w:val="24"/>
        </w:rPr>
        <w:t>В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образовательного учреждения и родители.</w:t>
      </w:r>
    </w:p>
    <w:p>
      <w:pPr>
        <w:jc w:val="both"/>
        <w:rPr>
          <w:sz w:val="2"/>
          <w:szCs w:val="2"/>
        </w:rPr>
      </w:pPr>
    </w:p>
    <w:p>
      <w:pPr>
        <w:numPr>
          <w:ilvl w:val="0"/>
          <w:numId w:val="5"/>
        </w:numPr>
        <w:shd w:val="clear" w:color="auto" w:fill="FFFFFF"/>
        <w:tabs>
          <w:tab w:val="left" w:pos="1219"/>
        </w:tabs>
        <w:spacing w:line="274" w:lineRule="exact"/>
        <w:ind w:right="10"/>
        <w:jc w:val="both"/>
        <w:rPr>
          <w:spacing w:val="-1"/>
          <w:sz w:val="24"/>
          <w:szCs w:val="24"/>
        </w:rPr>
      </w:pPr>
      <w:r>
        <w:rPr>
          <w:rFonts w:eastAsia="Times New Roman"/>
          <w:sz w:val="24"/>
          <w:szCs w:val="24"/>
        </w:rPr>
        <w:t>Переговоры с родителями и должностными лицами проводит руководитель (куратор) службы медиации.</w:t>
      </w:r>
    </w:p>
    <w:p>
      <w:pPr>
        <w:numPr>
          <w:ilvl w:val="0"/>
          <w:numId w:val="5"/>
        </w:numPr>
        <w:shd w:val="clear" w:color="auto" w:fill="FFFFFF"/>
        <w:tabs>
          <w:tab w:val="left" w:pos="1219"/>
        </w:tabs>
        <w:spacing w:line="274" w:lineRule="exact"/>
        <w:ind w:right="5"/>
        <w:jc w:val="both"/>
        <w:rPr>
          <w:spacing w:val="-1"/>
          <w:sz w:val="24"/>
          <w:szCs w:val="24"/>
        </w:rPr>
      </w:pPr>
      <w:r>
        <w:rPr>
          <w:rFonts w:eastAsia="Times New Roman"/>
          <w:sz w:val="24"/>
          <w:szCs w:val="24"/>
        </w:rPr>
        <w:t xml:space="preserve">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w:t>
      </w:r>
      <w:r>
        <w:rPr>
          <w:rFonts w:eastAsia="Times New Roman"/>
          <w:spacing w:val="-1"/>
          <w:sz w:val="24"/>
          <w:szCs w:val="24"/>
        </w:rPr>
        <w:t>случае недостаточной квалификации, или невозможности обеспечить безопасность процесса.</w:t>
      </w:r>
    </w:p>
    <w:p>
      <w:pPr>
        <w:numPr>
          <w:ilvl w:val="0"/>
          <w:numId w:val="5"/>
        </w:numPr>
        <w:shd w:val="clear" w:color="auto" w:fill="FFFFFF"/>
        <w:tabs>
          <w:tab w:val="left" w:pos="1219"/>
        </w:tabs>
        <w:spacing w:line="274" w:lineRule="exact"/>
        <w:ind w:right="5"/>
        <w:jc w:val="both"/>
        <w:rPr>
          <w:spacing w:val="-1"/>
          <w:sz w:val="24"/>
          <w:szCs w:val="24"/>
        </w:rPr>
        <w:sectPr>
          <w:pgSz w:w="11909" w:h="16834"/>
          <w:pgMar w:top="1099" w:right="710" w:bottom="360" w:left="1277" w:header="720" w:footer="720" w:gutter="0"/>
          <w:cols w:space="60"/>
          <w:noEndnote/>
        </w:sectPr>
      </w:pPr>
    </w:p>
    <w:p>
      <w:pPr>
        <w:shd w:val="clear" w:color="auto" w:fill="FFFFFF"/>
        <w:spacing w:line="274" w:lineRule="exact"/>
        <w:ind w:right="10"/>
        <w:jc w:val="both"/>
      </w:pPr>
      <w:r>
        <w:rPr>
          <w:rFonts w:eastAsia="Times New Roman"/>
          <w:spacing w:val="-7"/>
          <w:sz w:val="24"/>
          <w:szCs w:val="24"/>
        </w:rPr>
        <w:lastRenderedPageBreak/>
        <w:t xml:space="preserve">В    этом    случае    образовательное    учреждение    может    использовать    иные    педагогические </w:t>
      </w:r>
      <w:r>
        <w:rPr>
          <w:rFonts w:eastAsia="Times New Roman"/>
          <w:sz w:val="24"/>
          <w:szCs w:val="24"/>
        </w:rPr>
        <w:t>технологии.</w:t>
      </w:r>
    </w:p>
    <w:p>
      <w:pPr>
        <w:shd w:val="clear" w:color="auto" w:fill="FFFFFF"/>
        <w:tabs>
          <w:tab w:val="left" w:pos="1157"/>
        </w:tabs>
        <w:spacing w:line="274" w:lineRule="exact"/>
        <w:ind w:right="10"/>
        <w:jc w:val="both"/>
      </w:pPr>
      <w:r>
        <w:rPr>
          <w:spacing w:val="-1"/>
          <w:sz w:val="24"/>
          <w:szCs w:val="24"/>
        </w:rPr>
        <w:t>5.8.</w:t>
      </w:r>
      <w:r>
        <w:rPr>
          <w:sz w:val="24"/>
          <w:szCs w:val="24"/>
        </w:rPr>
        <w:tab/>
      </w:r>
      <w:r>
        <w:rPr>
          <w:rFonts w:eastAsia="Times New Roman"/>
          <w:sz w:val="24"/>
          <w:szCs w:val="24"/>
        </w:rPr>
        <w:t>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медиации принимает участие в проводимой программе.</w:t>
      </w:r>
    </w:p>
    <w:p>
      <w:pPr>
        <w:shd w:val="clear" w:color="auto" w:fill="FFFFFF"/>
        <w:tabs>
          <w:tab w:val="left" w:pos="1258"/>
        </w:tabs>
        <w:spacing w:line="274" w:lineRule="exact"/>
        <w:ind w:right="5"/>
        <w:jc w:val="both"/>
      </w:pPr>
      <w:r>
        <w:rPr>
          <w:spacing w:val="-1"/>
          <w:sz w:val="24"/>
          <w:szCs w:val="24"/>
        </w:rPr>
        <w:t>5.9.</w:t>
      </w:r>
      <w:r>
        <w:rPr>
          <w:sz w:val="24"/>
          <w:szCs w:val="24"/>
        </w:rPr>
        <w:tab/>
      </w:r>
      <w:r>
        <w:rPr>
          <w:rFonts w:eastAsia="Times New Roman"/>
          <w:sz w:val="24"/>
          <w:szCs w:val="24"/>
        </w:rPr>
        <w:t>Служба медиации самостоятельно определяет сроки и этапы проведения программы в каждом отдельном случае.</w:t>
      </w:r>
    </w:p>
    <w:p>
      <w:pPr>
        <w:shd w:val="clear" w:color="auto" w:fill="FFFFFF"/>
        <w:tabs>
          <w:tab w:val="left" w:pos="1315"/>
        </w:tabs>
        <w:spacing w:line="274" w:lineRule="exact"/>
        <w:ind w:right="14"/>
        <w:jc w:val="both"/>
      </w:pPr>
      <w:r>
        <w:rPr>
          <w:spacing w:val="-1"/>
          <w:sz w:val="24"/>
          <w:szCs w:val="24"/>
        </w:rPr>
        <w:t>5.10.</w:t>
      </w:r>
      <w:r>
        <w:rPr>
          <w:sz w:val="24"/>
          <w:szCs w:val="24"/>
        </w:rPr>
        <w:tab/>
      </w:r>
      <w:r>
        <w:rPr>
          <w:rFonts w:eastAsia="Times New Roman"/>
          <w:sz w:val="24"/>
          <w:szCs w:val="24"/>
        </w:rPr>
        <w:t>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pPr>
        <w:shd w:val="clear" w:color="auto" w:fill="FFFFFF"/>
        <w:tabs>
          <w:tab w:val="left" w:pos="1378"/>
        </w:tabs>
        <w:spacing w:line="274" w:lineRule="exact"/>
        <w:ind w:right="10"/>
        <w:jc w:val="both"/>
      </w:pPr>
      <w:r>
        <w:rPr>
          <w:spacing w:val="-1"/>
          <w:sz w:val="24"/>
          <w:szCs w:val="24"/>
        </w:rPr>
        <w:t>5.11.</w:t>
      </w:r>
      <w:r>
        <w:rPr>
          <w:sz w:val="24"/>
          <w:szCs w:val="24"/>
        </w:rPr>
        <w:tab/>
      </w:r>
      <w:r>
        <w:rPr>
          <w:rFonts w:eastAsia="Times New Roman"/>
          <w:sz w:val="24"/>
          <w:szCs w:val="24"/>
        </w:rPr>
        <w:t>При необходимости служба медиации передает копию примирительного договора администрации образовательного учреждения.</w:t>
      </w:r>
    </w:p>
    <w:p>
      <w:pPr>
        <w:numPr>
          <w:ilvl w:val="0"/>
          <w:numId w:val="6"/>
        </w:numPr>
        <w:shd w:val="clear" w:color="auto" w:fill="FFFFFF"/>
        <w:tabs>
          <w:tab w:val="left" w:pos="1253"/>
        </w:tabs>
        <w:spacing w:line="274" w:lineRule="exact"/>
        <w:ind w:right="5"/>
        <w:jc w:val="both"/>
        <w:rPr>
          <w:spacing w:val="-1"/>
          <w:sz w:val="24"/>
          <w:szCs w:val="24"/>
        </w:rPr>
      </w:pPr>
      <w:r>
        <w:rPr>
          <w:rFonts w:eastAsia="Times New Roman"/>
          <w:spacing w:val="-1"/>
          <w:sz w:val="24"/>
          <w:szCs w:val="24"/>
        </w:rPr>
        <w:t xml:space="preserve">Служба медиации помогает определить способ выполнения обязательств, взятых </w:t>
      </w:r>
      <w:r>
        <w:rPr>
          <w:rFonts w:eastAsia="Times New Roman"/>
          <w:sz w:val="24"/>
          <w:szCs w:val="24"/>
        </w:rPr>
        <w:t>на 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может проводить дополнительные встречи сторон и помочь сторонам осознать причины трудностей и пути их преодоления.</w:t>
      </w:r>
    </w:p>
    <w:p>
      <w:pPr>
        <w:numPr>
          <w:ilvl w:val="0"/>
          <w:numId w:val="6"/>
        </w:numPr>
        <w:shd w:val="clear" w:color="auto" w:fill="FFFFFF"/>
        <w:tabs>
          <w:tab w:val="left" w:pos="1253"/>
        </w:tabs>
        <w:spacing w:line="274" w:lineRule="exact"/>
        <w:ind w:right="10"/>
        <w:jc w:val="both"/>
        <w:rPr>
          <w:spacing w:val="-1"/>
          <w:sz w:val="24"/>
          <w:szCs w:val="24"/>
        </w:rPr>
      </w:pPr>
      <w:r>
        <w:rPr>
          <w:rFonts w:eastAsia="Times New Roman"/>
          <w:spacing w:val="-1"/>
          <w:sz w:val="24"/>
          <w:szCs w:val="24"/>
        </w:rPr>
        <w:t xml:space="preserve">При необходимости служба медиации информирует участников примирительной </w:t>
      </w:r>
      <w:r>
        <w:rPr>
          <w:rFonts w:eastAsia="Times New Roman"/>
          <w:sz w:val="24"/>
          <w:szCs w:val="24"/>
        </w:rPr>
        <w:t>программы о возможностях других специалистов (психолога, специалистов учреждений социальной сферы, социально-психологических центров).</w:t>
      </w:r>
    </w:p>
    <w:p>
      <w:pPr>
        <w:jc w:val="both"/>
        <w:rPr>
          <w:sz w:val="2"/>
          <w:szCs w:val="2"/>
        </w:rPr>
      </w:pPr>
    </w:p>
    <w:p>
      <w:pPr>
        <w:numPr>
          <w:ilvl w:val="0"/>
          <w:numId w:val="7"/>
        </w:numPr>
        <w:shd w:val="clear" w:color="auto" w:fill="FFFFFF"/>
        <w:tabs>
          <w:tab w:val="left" w:pos="1277"/>
        </w:tabs>
        <w:spacing w:line="274" w:lineRule="exact"/>
        <w:ind w:right="10"/>
        <w:jc w:val="both"/>
        <w:rPr>
          <w:spacing w:val="-1"/>
          <w:sz w:val="24"/>
          <w:szCs w:val="24"/>
        </w:rPr>
      </w:pPr>
      <w:r>
        <w:rPr>
          <w:rFonts w:eastAsia="Times New Roman"/>
          <w:sz w:val="24"/>
          <w:szCs w:val="24"/>
        </w:rPr>
        <w:t>Деятельность службы медиации фиксируется в журналах и отчетах, которые являются внутренними документами службы.</w:t>
      </w:r>
    </w:p>
    <w:p>
      <w:pPr>
        <w:numPr>
          <w:ilvl w:val="0"/>
          <w:numId w:val="7"/>
        </w:numPr>
        <w:shd w:val="clear" w:color="auto" w:fill="FFFFFF"/>
        <w:tabs>
          <w:tab w:val="left" w:pos="1277"/>
        </w:tabs>
        <w:spacing w:line="274" w:lineRule="exact"/>
        <w:ind w:right="5"/>
        <w:jc w:val="both"/>
        <w:rPr>
          <w:spacing w:val="-1"/>
          <w:sz w:val="24"/>
          <w:szCs w:val="24"/>
        </w:rPr>
      </w:pPr>
      <w:r>
        <w:rPr>
          <w:rFonts w:eastAsia="Times New Roman"/>
          <w:sz w:val="24"/>
          <w:szCs w:val="24"/>
        </w:rPr>
        <w:t xml:space="preserve">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 (а по </w:t>
      </w:r>
      <w:r>
        <w:rPr>
          <w:rFonts w:eastAsia="Times New Roman"/>
          <w:spacing w:val="-1"/>
          <w:sz w:val="24"/>
          <w:szCs w:val="24"/>
        </w:rPr>
        <w:t xml:space="preserve">указанным в пунктах 5.3 и 5.4 категориям дел участие родителей или согласие на проведение </w:t>
      </w:r>
      <w:r>
        <w:rPr>
          <w:rFonts w:eastAsia="Times New Roman"/>
          <w:sz w:val="24"/>
          <w:szCs w:val="24"/>
        </w:rPr>
        <w:t>медиации в их отсутствие является обязательным).</w:t>
      </w:r>
    </w:p>
    <w:p>
      <w:pPr>
        <w:shd w:val="clear" w:color="auto" w:fill="FFFFFF"/>
        <w:tabs>
          <w:tab w:val="left" w:pos="1320"/>
        </w:tabs>
        <w:spacing w:line="274" w:lineRule="exact"/>
        <w:ind w:right="10"/>
        <w:jc w:val="both"/>
      </w:pPr>
      <w:r>
        <w:rPr>
          <w:spacing w:val="-1"/>
          <w:sz w:val="24"/>
          <w:szCs w:val="24"/>
        </w:rPr>
        <w:t>5.16.</w:t>
      </w:r>
      <w:r>
        <w:rPr>
          <w:sz w:val="24"/>
          <w:szCs w:val="24"/>
        </w:rPr>
        <w:tab/>
      </w:r>
      <w:r>
        <w:rPr>
          <w:rFonts w:eastAsia="Times New Roman"/>
          <w:sz w:val="24"/>
          <w:szCs w:val="24"/>
        </w:rPr>
        <w:t>Служба медиации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pPr>
        <w:shd w:val="clear" w:color="auto" w:fill="FFFFFF"/>
        <w:tabs>
          <w:tab w:val="left" w:pos="1440"/>
        </w:tabs>
        <w:spacing w:line="274" w:lineRule="exact"/>
        <w:jc w:val="both"/>
      </w:pPr>
      <w:r>
        <w:rPr>
          <w:spacing w:val="-1"/>
          <w:sz w:val="24"/>
          <w:szCs w:val="24"/>
        </w:rPr>
        <w:t>5.17.</w:t>
      </w:r>
      <w:r>
        <w:rPr>
          <w:sz w:val="24"/>
          <w:szCs w:val="24"/>
        </w:rPr>
        <w:tab/>
      </w:r>
      <w:r>
        <w:rPr>
          <w:rFonts w:eastAsia="Times New Roman"/>
          <w:sz w:val="24"/>
          <w:szCs w:val="24"/>
        </w:rPr>
        <w:t>По согласованию с администрацией образовательного учреждения и руководителем службы медиации,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193-ФЗ РФ «Об альтернативной процедуре урегулирования споров с участием посредника (процедуре медиации)».</w:t>
      </w:r>
    </w:p>
    <w:p>
      <w:pPr>
        <w:shd w:val="clear" w:color="auto" w:fill="FFFFFF"/>
        <w:tabs>
          <w:tab w:val="left" w:pos="1354"/>
        </w:tabs>
        <w:spacing w:line="274" w:lineRule="exact"/>
        <w:ind w:right="5"/>
        <w:jc w:val="both"/>
      </w:pPr>
      <w:r>
        <w:rPr>
          <w:spacing w:val="-1"/>
          <w:sz w:val="24"/>
          <w:szCs w:val="24"/>
        </w:rPr>
        <w:t>5.18.</w:t>
      </w:r>
      <w:r>
        <w:rPr>
          <w:sz w:val="24"/>
          <w:szCs w:val="24"/>
        </w:rPr>
        <w:tab/>
      </w:r>
      <w:r>
        <w:rPr>
          <w:rFonts w:eastAsia="Times New Roman"/>
          <w:sz w:val="24"/>
          <w:szCs w:val="24"/>
        </w:rPr>
        <w:t>При необходимости, служба медиации получает у сторон разрешение на обработку их персональных данных в соответствии с законом «О персональных данных» 152-ФЗ.</w:t>
      </w:r>
    </w:p>
    <w:p>
      <w:pPr>
        <w:shd w:val="clear" w:color="auto" w:fill="FFFFFF"/>
        <w:spacing w:before="278" w:line="274" w:lineRule="exact"/>
        <w:ind w:left="1330"/>
        <w:jc w:val="both"/>
      </w:pPr>
      <w:r>
        <w:rPr>
          <w:b/>
          <w:bCs/>
          <w:sz w:val="24"/>
          <w:szCs w:val="24"/>
        </w:rPr>
        <w:t xml:space="preserve">6. </w:t>
      </w:r>
      <w:r>
        <w:rPr>
          <w:rFonts w:eastAsia="Times New Roman"/>
          <w:b/>
          <w:bCs/>
          <w:sz w:val="24"/>
          <w:szCs w:val="24"/>
        </w:rPr>
        <w:t>ОРГАНИЗАЦИЯ ДЕЯТЕЛЬНОСТИ СЛУЖБЫ МЕДИАЦИИ</w:t>
      </w:r>
    </w:p>
    <w:p>
      <w:pPr>
        <w:shd w:val="clear" w:color="auto" w:fill="FFFFFF"/>
        <w:tabs>
          <w:tab w:val="left" w:pos="1224"/>
          <w:tab w:val="left" w:pos="3283"/>
          <w:tab w:val="left" w:pos="4819"/>
          <w:tab w:val="left" w:pos="6701"/>
          <w:tab w:val="left" w:pos="8237"/>
        </w:tabs>
        <w:spacing w:line="274" w:lineRule="exact"/>
        <w:ind w:right="10"/>
        <w:jc w:val="both"/>
      </w:pPr>
      <w:r>
        <w:rPr>
          <w:spacing w:val="-1"/>
          <w:sz w:val="24"/>
          <w:szCs w:val="24"/>
        </w:rPr>
        <w:t>6.1.</w:t>
      </w:r>
      <w:r>
        <w:rPr>
          <w:sz w:val="24"/>
          <w:szCs w:val="24"/>
        </w:rPr>
        <w:tab/>
      </w:r>
      <w:r>
        <w:rPr>
          <w:rFonts w:eastAsia="Times New Roman"/>
          <w:sz w:val="24"/>
          <w:szCs w:val="24"/>
        </w:rPr>
        <w:t xml:space="preserve">Службе медиации администрация Колледжа предоставляет помещение для сборов и проведения примирительных программ, а также возможность использовать иные </w:t>
      </w:r>
      <w:r>
        <w:rPr>
          <w:rFonts w:eastAsia="Times New Roman"/>
          <w:spacing w:val="-8"/>
          <w:sz w:val="24"/>
          <w:szCs w:val="24"/>
        </w:rPr>
        <w:t>ресурсы образовательного</w:t>
      </w:r>
      <w:r>
        <w:rPr>
          <w:rFonts w:ascii="Arial" w:hAnsi="Arial" w:cs="Arial"/>
          <w:sz w:val="24"/>
          <w:szCs w:val="24"/>
        </w:rPr>
        <w:tab/>
      </w:r>
      <w:r>
        <w:rPr>
          <w:rFonts w:eastAsia="Times New Roman"/>
          <w:spacing w:val="-3"/>
          <w:sz w:val="24"/>
          <w:szCs w:val="24"/>
        </w:rPr>
        <w:t>учреждения</w:t>
      </w:r>
      <w:r>
        <w:rPr>
          <w:rFonts w:ascii="Arial" w:hAnsi="Arial" w:cs="Arial"/>
          <w:sz w:val="24"/>
          <w:szCs w:val="24"/>
        </w:rPr>
        <w:tab/>
      </w:r>
      <w:r>
        <w:rPr>
          <w:rFonts w:eastAsia="Times New Roman" w:hAnsi="Arial"/>
          <w:spacing w:val="-2"/>
          <w:sz w:val="24"/>
          <w:szCs w:val="24"/>
        </w:rPr>
        <w:t>(</w:t>
      </w:r>
      <w:r>
        <w:rPr>
          <w:rFonts w:eastAsia="Times New Roman"/>
          <w:spacing w:val="-2"/>
          <w:sz w:val="24"/>
          <w:szCs w:val="24"/>
        </w:rPr>
        <w:t>оборудование,</w:t>
      </w:r>
      <w:r>
        <w:rPr>
          <w:rFonts w:ascii="Arial" w:eastAsia="Times New Roman" w:cs="Arial"/>
          <w:sz w:val="24"/>
          <w:szCs w:val="24"/>
        </w:rPr>
        <w:tab/>
      </w:r>
      <w:r>
        <w:rPr>
          <w:rFonts w:eastAsia="Times New Roman"/>
          <w:spacing w:val="-2"/>
          <w:sz w:val="24"/>
          <w:szCs w:val="24"/>
        </w:rPr>
        <w:t>оргтехнику,</w:t>
      </w:r>
      <w:r>
        <w:rPr>
          <w:rFonts w:ascii="Arial" w:eastAsia="Times New Roman" w:cs="Arial"/>
          <w:sz w:val="24"/>
          <w:szCs w:val="24"/>
        </w:rPr>
        <w:tab/>
      </w:r>
      <w:r>
        <w:rPr>
          <w:rFonts w:eastAsia="Times New Roman"/>
          <w:spacing w:val="-2"/>
          <w:sz w:val="24"/>
          <w:szCs w:val="24"/>
        </w:rPr>
        <w:t xml:space="preserve">канцелярские </w:t>
      </w:r>
      <w:r>
        <w:rPr>
          <w:rFonts w:eastAsia="Times New Roman"/>
          <w:sz w:val="24"/>
          <w:szCs w:val="24"/>
        </w:rPr>
        <w:t>принадлежности, средства информации и другие).</w:t>
      </w:r>
    </w:p>
    <w:p>
      <w:pPr>
        <w:shd w:val="clear" w:color="auto" w:fill="FFFFFF"/>
        <w:tabs>
          <w:tab w:val="left" w:pos="1128"/>
        </w:tabs>
        <w:spacing w:line="274" w:lineRule="exact"/>
        <w:jc w:val="both"/>
        <w:rPr>
          <w:rFonts w:eastAsia="Times New Roman"/>
          <w:sz w:val="24"/>
          <w:szCs w:val="24"/>
        </w:rPr>
      </w:pPr>
      <w:r>
        <w:rPr>
          <w:spacing w:val="-1"/>
          <w:sz w:val="24"/>
          <w:szCs w:val="24"/>
        </w:rPr>
        <w:t>6.2.</w:t>
      </w:r>
      <w:r>
        <w:rPr>
          <w:sz w:val="24"/>
          <w:szCs w:val="24"/>
        </w:rPr>
        <w:tab/>
      </w:r>
      <w:r>
        <w:rPr>
          <w:rFonts w:eastAsia="Times New Roman"/>
          <w:spacing w:val="-1"/>
          <w:sz w:val="24"/>
          <w:szCs w:val="24"/>
        </w:rPr>
        <w:t xml:space="preserve">Поддержка и сопровождение службы медиации может осуществляться социально- </w:t>
      </w:r>
      <w:r>
        <w:rPr>
          <w:rFonts w:eastAsia="Times New Roman"/>
          <w:sz w:val="24"/>
          <w:szCs w:val="24"/>
        </w:rPr>
        <w:t xml:space="preserve">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 </w:t>
      </w:r>
    </w:p>
    <w:p>
      <w:pPr>
        <w:shd w:val="clear" w:color="auto" w:fill="FFFFFF"/>
        <w:tabs>
          <w:tab w:val="left" w:pos="1128"/>
        </w:tabs>
        <w:spacing w:line="274" w:lineRule="exact"/>
        <w:jc w:val="both"/>
      </w:pPr>
      <w:r>
        <w:rPr>
          <w:spacing w:val="-1"/>
          <w:sz w:val="24"/>
          <w:szCs w:val="24"/>
        </w:rPr>
        <w:t>6.3.</w:t>
      </w:r>
      <w:r>
        <w:rPr>
          <w:sz w:val="24"/>
          <w:szCs w:val="24"/>
        </w:rPr>
        <w:tab/>
      </w:r>
      <w:r>
        <w:rPr>
          <w:rFonts w:eastAsia="Times New Roman"/>
          <w:sz w:val="24"/>
          <w:szCs w:val="24"/>
        </w:rPr>
        <w:t>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обучающихся.</w:t>
      </w:r>
    </w:p>
    <w:p>
      <w:pPr>
        <w:shd w:val="clear" w:color="auto" w:fill="FFFFFF"/>
        <w:tabs>
          <w:tab w:val="left" w:pos="1181"/>
        </w:tabs>
        <w:spacing w:line="274" w:lineRule="exact"/>
        <w:ind w:right="10"/>
        <w:jc w:val="both"/>
        <w:sectPr>
          <w:pgSz w:w="11909" w:h="16834"/>
          <w:pgMar w:top="1099" w:right="710" w:bottom="360" w:left="1277" w:header="720" w:footer="720" w:gutter="0"/>
          <w:cols w:space="60"/>
          <w:noEndnote/>
        </w:sectPr>
      </w:pPr>
    </w:p>
    <w:p>
      <w:pPr>
        <w:shd w:val="clear" w:color="auto" w:fill="FFFFFF"/>
        <w:tabs>
          <w:tab w:val="left" w:pos="1176"/>
        </w:tabs>
        <w:spacing w:line="274" w:lineRule="exact"/>
        <w:ind w:right="5"/>
        <w:jc w:val="both"/>
      </w:pPr>
      <w:r>
        <w:rPr>
          <w:spacing w:val="-1"/>
          <w:sz w:val="24"/>
          <w:szCs w:val="24"/>
        </w:rPr>
        <w:lastRenderedPageBreak/>
        <w:t>6.4.</w:t>
      </w:r>
      <w:r>
        <w:rPr>
          <w:sz w:val="24"/>
          <w:szCs w:val="24"/>
        </w:rPr>
        <w:tab/>
      </w:r>
      <w:r>
        <w:rPr>
          <w:rFonts w:eastAsia="Times New Roman"/>
          <w:sz w:val="24"/>
          <w:szCs w:val="24"/>
        </w:rPr>
        <w:t>Служба медиации в рамках своей компетенции взаимодействует с педагогом -</w:t>
      </w:r>
      <w:r>
        <w:rPr>
          <w:rFonts w:eastAsia="Times New Roman"/>
          <w:sz w:val="24"/>
          <w:szCs w:val="24"/>
        </w:rPr>
        <w:br/>
        <w:t>психологом, социальным педагогом и другими специалистами образовательного учреждения.</w:t>
      </w:r>
    </w:p>
    <w:p>
      <w:pPr>
        <w:shd w:val="clear" w:color="auto" w:fill="FFFFFF"/>
        <w:tabs>
          <w:tab w:val="left" w:pos="1272"/>
        </w:tabs>
        <w:spacing w:line="274" w:lineRule="exact"/>
        <w:ind w:right="10"/>
        <w:jc w:val="both"/>
      </w:pPr>
      <w:r>
        <w:rPr>
          <w:spacing w:val="-1"/>
          <w:sz w:val="24"/>
          <w:szCs w:val="24"/>
        </w:rPr>
        <w:t>6.5.</w:t>
      </w:r>
      <w:r>
        <w:rPr>
          <w:sz w:val="24"/>
          <w:szCs w:val="24"/>
        </w:rPr>
        <w:tab/>
      </w:r>
      <w:r>
        <w:rPr>
          <w:rFonts w:eastAsia="Times New Roman"/>
          <w:sz w:val="24"/>
          <w:szCs w:val="24"/>
        </w:rPr>
        <w:t xml:space="preserve">Администрация Колледжа содействует службе медиации в организации </w:t>
      </w:r>
      <w:r>
        <w:rPr>
          <w:rFonts w:eastAsia="Times New Roman"/>
          <w:spacing w:val="-1"/>
          <w:sz w:val="24"/>
          <w:szCs w:val="24"/>
        </w:rPr>
        <w:t xml:space="preserve">взаимодействия с педагогами образовательного учреждения, а также социальными службами </w:t>
      </w:r>
      <w:r>
        <w:rPr>
          <w:rFonts w:eastAsia="Times New Roman"/>
          <w:sz w:val="24"/>
          <w:szCs w:val="24"/>
        </w:rPr>
        <w:t>и другими организациями. Администрация поддерживает обращения педагогов и обучающихся в службу медиации, а также содействует освоению ими навыков восстановительного разрешения конфликтов и криминальных ситуаций.</w:t>
      </w:r>
    </w:p>
    <w:p>
      <w:pPr>
        <w:shd w:val="clear" w:color="auto" w:fill="FFFFFF"/>
        <w:tabs>
          <w:tab w:val="left" w:pos="1205"/>
        </w:tabs>
        <w:spacing w:line="274" w:lineRule="exact"/>
        <w:jc w:val="both"/>
      </w:pPr>
      <w:r>
        <w:rPr>
          <w:spacing w:val="-1"/>
          <w:sz w:val="24"/>
          <w:szCs w:val="24"/>
        </w:rPr>
        <w:t>6.6.</w:t>
      </w:r>
      <w:r>
        <w:rPr>
          <w:sz w:val="24"/>
          <w:szCs w:val="24"/>
        </w:rPr>
        <w:tab/>
      </w:r>
      <w:r>
        <w:rPr>
          <w:rFonts w:eastAsia="Times New Roman"/>
          <w:sz w:val="24"/>
          <w:szCs w:val="24"/>
        </w:rPr>
        <w:t>В случае если стороны согласились на примирительную встречу (участие в восстановительной медиации, «Профилактика конфликтов в учебном коллектив),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w:t>
      </w:r>
    </w:p>
    <w:p>
      <w:pPr>
        <w:shd w:val="clear" w:color="auto" w:fill="FFFFFF"/>
        <w:tabs>
          <w:tab w:val="left" w:pos="1402"/>
          <w:tab w:val="left" w:pos="3365"/>
          <w:tab w:val="left" w:pos="5510"/>
          <w:tab w:val="left" w:pos="7066"/>
          <w:tab w:val="left" w:pos="8842"/>
        </w:tabs>
        <w:spacing w:line="274" w:lineRule="exact"/>
        <w:ind w:right="10"/>
        <w:jc w:val="both"/>
      </w:pPr>
      <w:r>
        <w:rPr>
          <w:spacing w:val="-1"/>
          <w:sz w:val="24"/>
          <w:szCs w:val="24"/>
        </w:rPr>
        <w:t>6.7.</w:t>
      </w:r>
      <w:r>
        <w:rPr>
          <w:sz w:val="24"/>
          <w:szCs w:val="24"/>
        </w:rPr>
        <w:tab/>
      </w:r>
      <w:r>
        <w:rPr>
          <w:rFonts w:eastAsia="Times New Roman"/>
          <w:spacing w:val="-2"/>
          <w:sz w:val="24"/>
          <w:szCs w:val="24"/>
        </w:rPr>
        <w:t>Администрация</w:t>
      </w:r>
      <w:r>
        <w:rPr>
          <w:rFonts w:ascii="Arial" w:hAnsi="Arial" w:cs="Arial"/>
          <w:sz w:val="24"/>
          <w:szCs w:val="24"/>
        </w:rPr>
        <w:tab/>
      </w:r>
      <w:r>
        <w:rPr>
          <w:rFonts w:eastAsia="Times New Roman"/>
          <w:spacing w:val="-2"/>
          <w:sz w:val="24"/>
          <w:szCs w:val="24"/>
        </w:rPr>
        <w:t>образовательного</w:t>
      </w:r>
      <w:r>
        <w:rPr>
          <w:rFonts w:ascii="Arial" w:hAnsi="Arial" w:cs="Arial"/>
          <w:sz w:val="24"/>
          <w:szCs w:val="24"/>
        </w:rPr>
        <w:tab/>
      </w:r>
      <w:r>
        <w:rPr>
          <w:rFonts w:eastAsia="Times New Roman"/>
          <w:spacing w:val="-3"/>
          <w:sz w:val="24"/>
          <w:szCs w:val="24"/>
        </w:rPr>
        <w:t>учреждения</w:t>
      </w:r>
      <w:r>
        <w:rPr>
          <w:rFonts w:ascii="Arial" w:hAnsi="Arial" w:cs="Arial"/>
          <w:sz w:val="24"/>
          <w:szCs w:val="24"/>
        </w:rPr>
        <w:tab/>
      </w:r>
      <w:r>
        <w:rPr>
          <w:rFonts w:eastAsia="Times New Roman"/>
          <w:spacing w:val="-2"/>
          <w:sz w:val="24"/>
          <w:szCs w:val="24"/>
        </w:rPr>
        <w:t>поддерживает</w:t>
      </w:r>
      <w:r>
        <w:rPr>
          <w:rFonts w:ascii="Arial" w:hAnsi="Arial" w:cs="Arial"/>
          <w:sz w:val="24"/>
          <w:szCs w:val="24"/>
        </w:rPr>
        <w:tab/>
      </w:r>
      <w:r>
        <w:rPr>
          <w:rFonts w:eastAsia="Times New Roman"/>
          <w:spacing w:val="-2"/>
          <w:sz w:val="24"/>
          <w:szCs w:val="24"/>
        </w:rPr>
        <w:t>участие</w:t>
      </w:r>
      <w:r>
        <w:rPr>
          <w:rFonts w:eastAsia="Times New Roman"/>
          <w:spacing w:val="-2"/>
          <w:sz w:val="24"/>
          <w:szCs w:val="24"/>
        </w:rPr>
        <w:br/>
      </w:r>
      <w:r>
        <w:rPr>
          <w:rFonts w:eastAsia="Times New Roman"/>
          <w:sz w:val="24"/>
          <w:szCs w:val="24"/>
        </w:rPr>
        <w:t>руководителя (куратора) и медиаторов службы медиации в собраниях ассоциации (сообщества) медиаторов, супервизиях и в повышении их квалификации.</w:t>
      </w:r>
    </w:p>
    <w:p>
      <w:pPr>
        <w:shd w:val="clear" w:color="auto" w:fill="FFFFFF"/>
        <w:tabs>
          <w:tab w:val="left" w:pos="1138"/>
        </w:tabs>
        <w:spacing w:line="274" w:lineRule="exact"/>
        <w:ind w:right="10"/>
        <w:jc w:val="both"/>
      </w:pPr>
      <w:r>
        <w:rPr>
          <w:spacing w:val="-1"/>
          <w:sz w:val="24"/>
          <w:szCs w:val="24"/>
        </w:rPr>
        <w:t>6.8.</w:t>
      </w:r>
      <w:r>
        <w:rPr>
          <w:sz w:val="24"/>
          <w:szCs w:val="24"/>
        </w:rPr>
        <w:tab/>
      </w:r>
      <w:r>
        <w:rPr>
          <w:rFonts w:eastAsia="Times New Roman"/>
          <w:sz w:val="24"/>
          <w:szCs w:val="24"/>
        </w:rPr>
        <w:t>Не реже, чем один раз в полугодие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pPr>
        <w:shd w:val="clear" w:color="auto" w:fill="FFFFFF"/>
        <w:tabs>
          <w:tab w:val="left" w:pos="1176"/>
          <w:tab w:val="left" w:pos="1541"/>
          <w:tab w:val="left" w:pos="1992"/>
          <w:tab w:val="left" w:pos="3211"/>
          <w:tab w:val="left" w:pos="4790"/>
          <w:tab w:val="left" w:pos="6984"/>
          <w:tab w:val="left" w:pos="8256"/>
        </w:tabs>
        <w:spacing w:line="274" w:lineRule="exact"/>
        <w:ind w:right="5"/>
        <w:jc w:val="both"/>
      </w:pPr>
      <w:r>
        <w:rPr>
          <w:spacing w:val="-1"/>
          <w:sz w:val="24"/>
          <w:szCs w:val="24"/>
        </w:rPr>
        <w:t>6.9.</w:t>
      </w:r>
      <w:r>
        <w:rPr>
          <w:sz w:val="24"/>
          <w:szCs w:val="24"/>
        </w:rPr>
        <w:tab/>
      </w:r>
      <w:r>
        <w:rPr>
          <w:rFonts w:eastAsia="Times New Roman"/>
          <w:sz w:val="24"/>
          <w:szCs w:val="24"/>
        </w:rPr>
        <w:t xml:space="preserve">В случае если примирительная программа проводилась по факту, по которому возбуждено уголовное дело, администрация образовательного учреждения может ходатайствовать о приобщении к материалам дела примирительного договора, а также иных </w:t>
      </w:r>
      <w:r>
        <w:rPr>
          <w:rFonts w:eastAsia="Times New Roman"/>
          <w:spacing w:val="-2"/>
          <w:sz w:val="24"/>
          <w:szCs w:val="24"/>
        </w:rPr>
        <w:t>документов</w:t>
      </w:r>
      <w:r>
        <w:rPr>
          <w:rFonts w:ascii="Arial" w:hAnsi="Arial" w:cs="Arial"/>
          <w:sz w:val="24"/>
          <w:szCs w:val="24"/>
        </w:rPr>
        <w:tab/>
      </w:r>
      <w:r>
        <w:rPr>
          <w:rFonts w:eastAsia="Times New Roman"/>
          <w:sz w:val="24"/>
          <w:szCs w:val="24"/>
        </w:rPr>
        <w:t>в</w:t>
      </w:r>
      <w:r>
        <w:rPr>
          <w:rFonts w:ascii="Arial" w:hAnsi="Arial" w:cs="Arial"/>
          <w:sz w:val="24"/>
          <w:szCs w:val="24"/>
        </w:rPr>
        <w:tab/>
      </w:r>
      <w:r>
        <w:rPr>
          <w:rFonts w:eastAsia="Times New Roman"/>
          <w:spacing w:val="-2"/>
          <w:sz w:val="24"/>
          <w:szCs w:val="24"/>
        </w:rPr>
        <w:t>качестве</w:t>
      </w:r>
      <w:r>
        <w:rPr>
          <w:rFonts w:ascii="Arial" w:hAnsi="Arial" w:cs="Arial"/>
          <w:sz w:val="24"/>
          <w:szCs w:val="24"/>
        </w:rPr>
        <w:tab/>
      </w:r>
      <w:r>
        <w:rPr>
          <w:rFonts w:eastAsia="Times New Roman"/>
          <w:spacing w:val="-2"/>
          <w:sz w:val="24"/>
          <w:szCs w:val="24"/>
        </w:rPr>
        <w:t>материалов,</w:t>
      </w:r>
      <w:r>
        <w:rPr>
          <w:rFonts w:ascii="Arial" w:eastAsia="Times New Roman" w:cs="Arial"/>
          <w:sz w:val="24"/>
          <w:szCs w:val="24"/>
        </w:rPr>
        <w:tab/>
      </w:r>
      <w:r>
        <w:rPr>
          <w:rFonts w:eastAsia="Times New Roman"/>
          <w:spacing w:val="-2"/>
          <w:sz w:val="24"/>
          <w:szCs w:val="24"/>
        </w:rPr>
        <w:t>характеризующих</w:t>
      </w:r>
      <w:r>
        <w:rPr>
          <w:rFonts w:ascii="Arial" w:hAnsi="Arial" w:cs="Arial"/>
          <w:sz w:val="24"/>
          <w:szCs w:val="24"/>
        </w:rPr>
        <w:tab/>
      </w:r>
      <w:r>
        <w:rPr>
          <w:rFonts w:eastAsia="Times New Roman"/>
          <w:spacing w:val="-2"/>
          <w:sz w:val="24"/>
          <w:szCs w:val="24"/>
        </w:rPr>
        <w:t>личность</w:t>
      </w:r>
      <w:r>
        <w:rPr>
          <w:rFonts w:ascii="Arial" w:hAnsi="Arial" w:cs="Arial"/>
          <w:sz w:val="24"/>
          <w:szCs w:val="24"/>
        </w:rPr>
        <w:tab/>
      </w:r>
      <w:r>
        <w:rPr>
          <w:rFonts w:eastAsia="Times New Roman"/>
          <w:spacing w:val="-2"/>
          <w:sz w:val="24"/>
          <w:szCs w:val="24"/>
        </w:rPr>
        <w:t xml:space="preserve">обвиняемого,  </w:t>
      </w:r>
      <w:r>
        <w:rPr>
          <w:rFonts w:eastAsia="Times New Roman"/>
          <w:sz w:val="24"/>
          <w:szCs w:val="24"/>
        </w:rPr>
        <w:t>одтверждающих добровольное возмещение имущественного ущерба и иные действия, направленные на заглаживание вреда, причиненного потерпевшему.</w:t>
      </w:r>
    </w:p>
    <w:p>
      <w:pPr>
        <w:shd w:val="clear" w:color="auto" w:fill="FFFFFF"/>
        <w:tabs>
          <w:tab w:val="left" w:pos="1267"/>
        </w:tabs>
        <w:spacing w:line="274" w:lineRule="exact"/>
        <w:jc w:val="both"/>
      </w:pPr>
      <w:r>
        <w:rPr>
          <w:spacing w:val="-1"/>
          <w:sz w:val="24"/>
          <w:szCs w:val="24"/>
        </w:rPr>
        <w:t>6.10.</w:t>
      </w:r>
      <w:r>
        <w:rPr>
          <w:sz w:val="24"/>
          <w:szCs w:val="24"/>
        </w:rPr>
        <w:tab/>
      </w:r>
      <w:r>
        <w:rPr>
          <w:rFonts w:eastAsia="Times New Roman"/>
          <w:sz w:val="24"/>
          <w:szCs w:val="24"/>
        </w:rPr>
        <w:t>Служба медиации может вносить на рассмотрение администрации предложения</w:t>
      </w:r>
      <w:r>
        <w:rPr>
          <w:rFonts w:eastAsia="Times New Roman"/>
          <w:sz w:val="24"/>
          <w:szCs w:val="24"/>
        </w:rPr>
        <w:br/>
        <w:t>по снижению конфликтности в образовательном учреждении.</w:t>
      </w:r>
    </w:p>
    <w:p>
      <w:pPr>
        <w:shd w:val="clear" w:color="auto" w:fill="FFFFFF"/>
        <w:spacing w:before="278" w:line="274" w:lineRule="exact"/>
        <w:ind w:right="5"/>
        <w:jc w:val="center"/>
      </w:pPr>
      <w:r>
        <w:rPr>
          <w:b/>
          <w:bCs/>
          <w:sz w:val="24"/>
          <w:szCs w:val="24"/>
        </w:rPr>
        <w:t xml:space="preserve">7. </w:t>
      </w:r>
      <w:r>
        <w:rPr>
          <w:rFonts w:eastAsia="Times New Roman"/>
          <w:b/>
          <w:bCs/>
          <w:sz w:val="24"/>
          <w:szCs w:val="24"/>
        </w:rPr>
        <w:t>ЗАКЛЮЧИТЕЛЬНЫЕ ПОЛОЖЕНИЯ</w:t>
      </w:r>
    </w:p>
    <w:p>
      <w:pPr>
        <w:shd w:val="clear" w:color="auto" w:fill="FFFFFF"/>
        <w:tabs>
          <w:tab w:val="left" w:pos="1128"/>
        </w:tabs>
        <w:spacing w:line="274" w:lineRule="exact"/>
      </w:pPr>
      <w:r>
        <w:rPr>
          <w:spacing w:val="-1"/>
          <w:sz w:val="24"/>
          <w:szCs w:val="24"/>
        </w:rPr>
        <w:t>7.1.</w:t>
      </w:r>
      <w:r>
        <w:rPr>
          <w:sz w:val="24"/>
          <w:szCs w:val="24"/>
        </w:rPr>
        <w:tab/>
      </w:r>
      <w:r>
        <w:rPr>
          <w:rFonts w:eastAsia="Times New Roman"/>
          <w:sz w:val="24"/>
          <w:szCs w:val="24"/>
        </w:rPr>
        <w:t>Настоящее положение вступает в силу с момента утверждения.</w:t>
      </w:r>
    </w:p>
    <w:p>
      <w:pPr>
        <w:shd w:val="clear" w:color="auto" w:fill="FFFFFF"/>
        <w:tabs>
          <w:tab w:val="left" w:pos="1363"/>
        </w:tabs>
        <w:spacing w:line="274" w:lineRule="exact"/>
        <w:ind w:right="5"/>
        <w:jc w:val="both"/>
      </w:pPr>
      <w:r>
        <w:rPr>
          <w:spacing w:val="-1"/>
          <w:sz w:val="24"/>
          <w:szCs w:val="24"/>
        </w:rPr>
        <w:t>7.2.</w:t>
      </w:r>
      <w:r>
        <w:rPr>
          <w:sz w:val="24"/>
          <w:szCs w:val="24"/>
        </w:rPr>
        <w:tab/>
      </w:r>
      <w:r>
        <w:rPr>
          <w:rFonts w:eastAsia="Times New Roman"/>
          <w:sz w:val="24"/>
          <w:szCs w:val="24"/>
        </w:rPr>
        <w:t>Изменения в настоящее положение вносятся приказом директором образовательного учреждения по предложению службы медиации, Совета Колледжа или органов самоуправления.</w:t>
      </w:r>
    </w:p>
    <w:p>
      <w:pPr>
        <w:shd w:val="clear" w:color="auto" w:fill="FFFFFF"/>
        <w:tabs>
          <w:tab w:val="left" w:pos="1147"/>
        </w:tabs>
        <w:spacing w:line="274" w:lineRule="exact"/>
        <w:ind w:right="10"/>
        <w:jc w:val="both"/>
      </w:pPr>
      <w:r>
        <w:rPr>
          <w:spacing w:val="-1"/>
          <w:sz w:val="24"/>
          <w:szCs w:val="24"/>
        </w:rPr>
        <w:t>7.3.</w:t>
      </w:r>
      <w:r>
        <w:rPr>
          <w:sz w:val="24"/>
          <w:szCs w:val="24"/>
        </w:rPr>
        <w:tab/>
      </w:r>
      <w:r>
        <w:rPr>
          <w:rFonts w:eastAsia="Times New Roman"/>
          <w:sz w:val="24"/>
          <w:szCs w:val="24"/>
        </w:rPr>
        <w:t>Вносимые изменения не должны противоречить «Стандартам восстановительной</w:t>
      </w:r>
      <w:r>
        <w:rPr>
          <w:rFonts w:eastAsia="Times New Roman"/>
          <w:sz w:val="24"/>
          <w:szCs w:val="24"/>
        </w:rPr>
        <w:br/>
        <w:t>медиации»</w:t>
      </w:r>
    </w:p>
    <w:sectPr>
      <w:pgSz w:w="11909" w:h="16834"/>
      <w:pgMar w:top="1440" w:right="710" w:bottom="720" w:left="127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205276"/>
    <w:lvl w:ilvl="0">
      <w:numFmt w:val="bullet"/>
      <w:lvlText w:val="*"/>
      <w:lvlJc w:val="left"/>
    </w:lvl>
  </w:abstractNum>
  <w:abstractNum w:abstractNumId="1">
    <w:nsid w:val="0D411878"/>
    <w:multiLevelType w:val="singleLevel"/>
    <w:tmpl w:val="EB5CBBEE"/>
    <w:lvl w:ilvl="0">
      <w:start w:val="12"/>
      <w:numFmt w:val="decimal"/>
      <w:lvlText w:val="5.%1."/>
      <w:legacy w:legacy="1" w:legacySpace="0" w:legacyIndent="543"/>
      <w:lvlJc w:val="left"/>
      <w:rPr>
        <w:rFonts w:ascii="Times New Roman" w:hAnsi="Times New Roman" w:cs="Times New Roman" w:hint="default"/>
      </w:rPr>
    </w:lvl>
  </w:abstractNum>
  <w:abstractNum w:abstractNumId="2">
    <w:nsid w:val="244E7A57"/>
    <w:multiLevelType w:val="singleLevel"/>
    <w:tmpl w:val="533EFA40"/>
    <w:lvl w:ilvl="0">
      <w:start w:val="14"/>
      <w:numFmt w:val="decimal"/>
      <w:lvlText w:val="5.%1."/>
      <w:legacy w:legacy="1" w:legacySpace="0" w:legacyIndent="567"/>
      <w:lvlJc w:val="left"/>
      <w:rPr>
        <w:rFonts w:ascii="Times New Roman" w:hAnsi="Times New Roman" w:cs="Times New Roman" w:hint="default"/>
      </w:rPr>
    </w:lvl>
  </w:abstractNum>
  <w:abstractNum w:abstractNumId="3">
    <w:nsid w:val="4448333D"/>
    <w:multiLevelType w:val="singleLevel"/>
    <w:tmpl w:val="DDD616FC"/>
    <w:lvl w:ilvl="0">
      <w:start w:val="2"/>
      <w:numFmt w:val="decimal"/>
      <w:lvlText w:val="1.%1."/>
      <w:legacy w:legacy="1" w:legacySpace="0" w:legacyIndent="495"/>
      <w:lvlJc w:val="left"/>
      <w:rPr>
        <w:rFonts w:ascii="Times New Roman" w:hAnsi="Times New Roman" w:cs="Times New Roman" w:hint="default"/>
      </w:rPr>
    </w:lvl>
  </w:abstractNum>
  <w:abstractNum w:abstractNumId="4">
    <w:nsid w:val="6A2131F5"/>
    <w:multiLevelType w:val="singleLevel"/>
    <w:tmpl w:val="8FDA0278"/>
    <w:lvl w:ilvl="0">
      <w:start w:val="6"/>
      <w:numFmt w:val="decimal"/>
      <w:lvlText w:val="5.%1."/>
      <w:legacy w:legacy="1" w:legacySpace="0" w:legacyIndent="509"/>
      <w:lvlJc w:val="left"/>
      <w:rPr>
        <w:rFonts w:ascii="Times New Roman" w:hAnsi="Times New Roman" w:cs="Times New Roman" w:hint="default"/>
      </w:rPr>
    </w:lvl>
  </w:abstractNum>
  <w:abstractNum w:abstractNumId="5">
    <w:nsid w:val="6FD57BF8"/>
    <w:multiLevelType w:val="singleLevel"/>
    <w:tmpl w:val="7C5AF132"/>
    <w:lvl w:ilvl="0">
      <w:start w:val="4"/>
      <w:numFmt w:val="decimal"/>
      <w:lvlText w:val="5.%1."/>
      <w:legacy w:legacy="1" w:legacySpace="0" w:legacyIndent="437"/>
      <w:lvlJc w:val="left"/>
      <w:rPr>
        <w:rFonts w:ascii="Times New Roman" w:hAnsi="Times New Roman" w:cs="Times New Roman" w:hint="default"/>
      </w:rPr>
    </w:lvl>
  </w:abstractNum>
  <w:abstractNum w:abstractNumId="6">
    <w:nsid w:val="7B6A532B"/>
    <w:multiLevelType w:val="singleLevel"/>
    <w:tmpl w:val="B15A3FEC"/>
    <w:lvl w:ilvl="0">
      <w:start w:val="4"/>
      <w:numFmt w:val="decimal"/>
      <w:lvlText w:val="1.%1."/>
      <w:legacy w:legacy="1" w:legacySpace="0" w:legacyIndent="432"/>
      <w:lvlJc w:val="left"/>
      <w:rPr>
        <w:rFonts w:ascii="Times New Roman" w:hAnsi="Times New Roman" w:cs="Times New Roman" w:hint="default"/>
      </w:rPr>
    </w:lvl>
  </w:abstractNum>
  <w:num w:numId="1">
    <w:abstractNumId w:val="3"/>
  </w:num>
  <w:num w:numId="2">
    <w:abstractNumId w:val="6"/>
  </w:num>
  <w:num w:numId="3">
    <w:abstractNumId w:val="0"/>
    <w:lvlOverride w:ilvl="0">
      <w:lvl w:ilvl="0">
        <w:numFmt w:val="bullet"/>
        <w:lvlText w:val="-"/>
        <w:legacy w:legacy="1" w:legacySpace="0" w:legacyIndent="221"/>
        <w:lvlJc w:val="left"/>
        <w:rPr>
          <w:rFonts w:ascii="Times New Roman" w:hAnsi="Times New Roman" w:hint="default"/>
        </w:rPr>
      </w:lvl>
    </w:lvlOverride>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pPr>
      <w:widowControl/>
      <w:autoSpaceDE/>
      <w:autoSpaceDN/>
      <w:adjustRightInd/>
    </w:pPr>
    <w:rPr>
      <w:rFonts w:asciiTheme="minorHAnsi" w:hAnsiTheme="minorHAnsi"/>
      <w:sz w:val="24"/>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1919</Words>
  <Characters>10944</Characters>
  <Application>Microsoft Office Word</Application>
  <DocSecurity>0</DocSecurity>
  <Lines>91</Lines>
  <Paragraphs>25</Paragraphs>
  <ScaleCrop>false</ScaleCrop>
  <Company>MultiDVD Team</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2017-07-25T08:09:00Z</cp:lastPrinted>
  <dcterms:created xsi:type="dcterms:W3CDTF">2017-11-10T09:27:00Z</dcterms:created>
  <dcterms:modified xsi:type="dcterms:W3CDTF">2017-11-10T09:27:00Z</dcterms:modified>
</cp:coreProperties>
</file>